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678F74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A5624">
        <w:rPr>
          <w:rFonts w:ascii="Times New Roman" w:hAnsi="Times New Roman"/>
          <w:color w:val="000000"/>
          <w:szCs w:val="28"/>
          <w:lang w:val="es-MX"/>
        </w:rPr>
        <w:t>000561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A5624">
        <w:rPr>
          <w:rFonts w:ascii="Times New Roman" w:hAnsi="Times New Roman"/>
          <w:color w:val="000000"/>
          <w:szCs w:val="28"/>
          <w:lang w:val="es-MX"/>
        </w:rPr>
        <w:t>Nguyễn Thị Huệ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AA5624">
        <w:rPr>
          <w:rFonts w:ascii="Times New Roman" w:hAnsi="Times New Roman"/>
          <w:color w:val="000000"/>
          <w:szCs w:val="28"/>
          <w:lang w:val="es-MX"/>
        </w:rPr>
        <w:t>03/7/1987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Pr="002C30FC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C30FC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9D17C-B27C-4EF2-8B58-281D7868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2025-07-10T10:03:00Z</dcterms:modified>
</cp:coreProperties>
</file>